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EB" w:rsidRDefault="00F86DEB" w:rsidP="00F86DEB">
      <w:pPr>
        <w:keepNext/>
        <w:outlineLvl w:val="1"/>
        <w:rPr>
          <w:rFonts w:ascii="Blade Runner Movie Font" w:hAnsi="Blade Runner Movie Font" w:cs="Tahoma"/>
          <w:color w:val="FF0000"/>
          <w:sz w:val="22"/>
          <w:szCs w:val="22"/>
        </w:rPr>
      </w:pPr>
      <w:r>
        <w:rPr>
          <w:rFonts w:ascii="Blade Runner Movie Font" w:hAnsi="Blade Runner Movie Font" w:cs="Tahoma"/>
          <w:color w:val="FF0000"/>
          <w:sz w:val="22"/>
          <w:szCs w:val="22"/>
        </w:rPr>
        <w:t xml:space="preserve">                                                     </w:t>
      </w:r>
      <w:r>
        <w:rPr>
          <w:rFonts w:ascii="Arial Narrow" w:hAnsi="Arial Narrow" w:cs="Tahoma"/>
          <w:noProof/>
          <w:color w:val="auto"/>
          <w:sz w:val="22"/>
          <w:szCs w:val="22"/>
        </w:rPr>
        <w:drawing>
          <wp:inline distT="0" distB="0" distL="0" distR="0" wp14:anchorId="75D2A8A0" wp14:editId="2D9BEE06">
            <wp:extent cx="1947545" cy="804545"/>
            <wp:effectExtent l="76200" t="76200" r="0" b="0"/>
            <wp:docPr id="1" name="Picture 1" descr="logo gen 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 mar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7545" cy="804545"/>
                    </a:xfrm>
                    <a:prstGeom prst="rect">
                      <a:avLst/>
                    </a:prstGeom>
                    <a:noFill/>
                    <a:ln>
                      <a:noFill/>
                    </a:ln>
                    <a:effectLst>
                      <a:outerShdw dist="107763" dir="13500000" algn="ctr" rotWithShape="0">
                        <a:srgbClr val="808080">
                          <a:alpha val="50000"/>
                        </a:srgbClr>
                      </a:outerShdw>
                    </a:effectLst>
                  </pic:spPr>
                </pic:pic>
              </a:graphicData>
            </a:graphic>
          </wp:inline>
        </w:drawing>
      </w:r>
    </w:p>
    <w:p w:rsidR="00F86DEB" w:rsidRDefault="00E42BB8" w:rsidP="00F86DEB">
      <w:pPr>
        <w:keepNext/>
        <w:ind w:left="720"/>
        <w:outlineLvl w:val="1"/>
        <w:rPr>
          <w:rFonts w:ascii="Tahoma" w:hAnsi="Tahoma" w:cs="Tahoma"/>
          <w:b/>
          <w:sz w:val="22"/>
          <w:szCs w:val="22"/>
        </w:rPr>
      </w:pPr>
      <w:r>
        <w:rPr>
          <w:rFonts w:ascii="Tahoma" w:hAnsi="Tahoma" w:cs="Tahoma"/>
          <w:b/>
          <w:sz w:val="22"/>
          <w:szCs w:val="22"/>
        </w:rPr>
        <w:t xml:space="preserve">                          </w:t>
      </w:r>
      <w:proofErr w:type="gramStart"/>
      <w:r w:rsidR="00F86DEB">
        <w:rPr>
          <w:rFonts w:ascii="Tahoma" w:hAnsi="Tahoma" w:cs="Tahoma"/>
          <w:b/>
          <w:sz w:val="22"/>
          <w:szCs w:val="22"/>
        </w:rPr>
        <w:t xml:space="preserve">INSTALLATION </w:t>
      </w:r>
      <w:r w:rsidR="00646973">
        <w:rPr>
          <w:rFonts w:ascii="Tahoma" w:hAnsi="Tahoma" w:cs="Tahoma"/>
          <w:b/>
          <w:sz w:val="22"/>
          <w:szCs w:val="22"/>
        </w:rPr>
        <w:t xml:space="preserve"> </w:t>
      </w:r>
      <w:r w:rsidR="00F86DEB">
        <w:rPr>
          <w:rFonts w:ascii="Tahoma" w:hAnsi="Tahoma" w:cs="Tahoma"/>
          <w:b/>
          <w:sz w:val="22"/>
          <w:szCs w:val="22"/>
        </w:rPr>
        <w:t>INSTRUCTIONS</w:t>
      </w:r>
      <w:proofErr w:type="gramEnd"/>
      <w:r w:rsidR="00F86DEB">
        <w:rPr>
          <w:rFonts w:ascii="Tahoma" w:hAnsi="Tahoma" w:cs="Tahoma"/>
          <w:b/>
          <w:sz w:val="22"/>
          <w:szCs w:val="22"/>
        </w:rPr>
        <w:t xml:space="preserve"> </w:t>
      </w:r>
      <w:r w:rsidR="00646973">
        <w:rPr>
          <w:rFonts w:ascii="Tahoma" w:hAnsi="Tahoma" w:cs="Tahoma"/>
          <w:b/>
          <w:sz w:val="22"/>
          <w:szCs w:val="22"/>
        </w:rPr>
        <w:t xml:space="preserve"> </w:t>
      </w:r>
      <w:r w:rsidR="00F86DEB">
        <w:rPr>
          <w:rFonts w:ascii="Tahoma" w:hAnsi="Tahoma" w:cs="Tahoma"/>
          <w:b/>
          <w:sz w:val="22"/>
          <w:szCs w:val="22"/>
        </w:rPr>
        <w:t xml:space="preserve">SWIVEL    </w:t>
      </w:r>
      <w:r>
        <w:rPr>
          <w:rFonts w:ascii="Tahoma" w:hAnsi="Tahoma" w:cs="Tahoma"/>
          <w:b/>
          <w:sz w:val="22"/>
          <w:szCs w:val="22"/>
        </w:rPr>
        <w:t xml:space="preserve">          </w:t>
      </w:r>
      <w:r>
        <w:rPr>
          <w:rFonts w:ascii="Tahoma" w:hAnsi="Tahoma" w:cs="Tahoma"/>
          <w:b/>
          <w:noProof/>
          <w:sz w:val="22"/>
          <w:szCs w:val="22"/>
        </w:rPr>
        <w:drawing>
          <wp:anchor distT="0" distB="0" distL="114300" distR="114300" simplePos="0" relativeHeight="251658240" behindDoc="0" locked="0" layoutInCell="1" allowOverlap="1">
            <wp:simplePos x="5443855" y="1337310"/>
            <wp:positionH relativeFrom="margin">
              <wp:align>right</wp:align>
            </wp:positionH>
            <wp:positionV relativeFrom="margin">
              <wp:align>top</wp:align>
            </wp:positionV>
            <wp:extent cx="1506855" cy="15068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13_130958.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506855" cy="1506855"/>
                    </a:xfrm>
                    <a:prstGeom prst="rect">
                      <a:avLst/>
                    </a:prstGeom>
                  </pic:spPr>
                </pic:pic>
              </a:graphicData>
            </a:graphic>
          </wp:anchor>
        </w:drawing>
      </w:r>
    </w:p>
    <w:p w:rsidR="00F86DEB" w:rsidRDefault="00F86DEB" w:rsidP="00F86DEB">
      <w:pPr>
        <w:keepNext/>
        <w:ind w:left="720"/>
        <w:outlineLvl w:val="1"/>
        <w:rPr>
          <w:rFonts w:ascii="Tahoma" w:hAnsi="Tahoma" w:cs="Tahoma"/>
          <w:sz w:val="22"/>
          <w:szCs w:val="22"/>
        </w:rPr>
      </w:pPr>
      <w:r>
        <w:rPr>
          <w:rFonts w:ascii="Tahoma" w:hAnsi="Tahoma" w:cs="Tahoma"/>
          <w:b/>
          <w:sz w:val="22"/>
          <w:szCs w:val="22"/>
        </w:rPr>
        <w:t xml:space="preserve">                                DECK MOUNTED MOORING WHIPS</w:t>
      </w:r>
    </w:p>
    <w:p w:rsidR="00F86DEB" w:rsidRDefault="00F86DEB" w:rsidP="00F86DEB">
      <w:pPr>
        <w:keepNext/>
        <w:outlineLvl w:val="1"/>
        <w:rPr>
          <w:rFonts w:ascii="Tahoma" w:hAnsi="Tahoma" w:cs="Tahoma"/>
          <w:sz w:val="22"/>
          <w:szCs w:val="22"/>
        </w:rPr>
      </w:pPr>
      <w:r>
        <w:rPr>
          <w:rFonts w:ascii="Tahoma" w:hAnsi="Tahoma" w:cs="Tahoma"/>
          <w:sz w:val="22"/>
          <w:szCs w:val="22"/>
        </w:rPr>
        <w:t xml:space="preserve">            </w:t>
      </w:r>
    </w:p>
    <w:p w:rsidR="00F86DEB" w:rsidRDefault="00F86DEB" w:rsidP="00F86DEB">
      <w:pPr>
        <w:keepNext/>
        <w:outlineLvl w:val="1"/>
        <w:rPr>
          <w:rFonts w:ascii="Tahoma" w:hAnsi="Tahoma" w:cs="Tahoma"/>
          <w:sz w:val="22"/>
          <w:szCs w:val="22"/>
        </w:rPr>
      </w:pPr>
      <w:r>
        <w:rPr>
          <w:rFonts w:ascii="Tahoma" w:hAnsi="Tahoma" w:cs="Tahoma"/>
          <w:sz w:val="22"/>
          <w:szCs w:val="22"/>
        </w:rPr>
        <w:t>The bases and fiberglass poles should be angled towards your boat when the bases are in the down position. Each support should be as close as possible in line with the bow and stern boat cleats</w:t>
      </w:r>
      <w:r w:rsidR="00646973">
        <w:rPr>
          <w:rFonts w:ascii="Tahoma" w:hAnsi="Tahoma" w:cs="Tahoma"/>
          <w:sz w:val="22"/>
          <w:szCs w:val="22"/>
        </w:rPr>
        <w:t xml:space="preserve"> they will bend from side to side like a fishing rod</w:t>
      </w:r>
      <w:r>
        <w:rPr>
          <w:rFonts w:ascii="Tahoma" w:hAnsi="Tahoma" w:cs="Tahoma"/>
          <w:sz w:val="22"/>
          <w:szCs w:val="22"/>
        </w:rPr>
        <w:t xml:space="preserve">. </w:t>
      </w:r>
    </w:p>
    <w:p w:rsidR="00F86DEB" w:rsidRDefault="00F86DEB" w:rsidP="00F86DEB">
      <w:pPr>
        <w:keepNext/>
        <w:outlineLvl w:val="1"/>
        <w:rPr>
          <w:rFonts w:ascii="Tahoma" w:hAnsi="Tahoma" w:cs="Tahoma"/>
          <w:sz w:val="22"/>
          <w:szCs w:val="22"/>
        </w:rPr>
      </w:pPr>
      <w:r>
        <w:rPr>
          <w:rFonts w:ascii="Tahoma" w:hAnsi="Tahoma" w:cs="Tahoma"/>
          <w:sz w:val="22"/>
          <w:szCs w:val="22"/>
        </w:rPr>
        <w:t xml:space="preserve">              Mount supports approx. 1-2” from the edge of your dock try to have at least two of the four 3/8” bolts enter the dock beam support if it is a wooden dock.  Mount with 3/8” </w:t>
      </w:r>
      <w:proofErr w:type="spellStart"/>
      <w:r>
        <w:rPr>
          <w:rFonts w:ascii="Tahoma" w:hAnsi="Tahoma" w:cs="Tahoma"/>
          <w:sz w:val="22"/>
          <w:szCs w:val="22"/>
        </w:rPr>
        <w:t>ss</w:t>
      </w:r>
      <w:proofErr w:type="spellEnd"/>
      <w:r>
        <w:rPr>
          <w:rFonts w:ascii="Tahoma" w:hAnsi="Tahoma" w:cs="Tahoma"/>
          <w:sz w:val="22"/>
          <w:szCs w:val="22"/>
        </w:rPr>
        <w:t xml:space="preserve"> or galvanized lag bolts and washers.</w:t>
      </w:r>
    </w:p>
    <w:p w:rsidR="00F86DEB" w:rsidRDefault="00F86DEB" w:rsidP="00F86DEB">
      <w:pPr>
        <w:keepNext/>
        <w:outlineLvl w:val="1"/>
        <w:rPr>
          <w:rFonts w:ascii="Tahoma" w:hAnsi="Tahoma" w:cs="Tahoma"/>
          <w:sz w:val="22"/>
          <w:szCs w:val="22"/>
        </w:rPr>
      </w:pPr>
      <w:r>
        <w:rPr>
          <w:rFonts w:ascii="Tahoma" w:hAnsi="Tahoma" w:cs="Tahoma"/>
          <w:sz w:val="22"/>
          <w:szCs w:val="22"/>
        </w:rPr>
        <w:t xml:space="preserve">              Assemble the two pole sections by placing the 1” pole into the aluminum coupling and tighten the set screw. Thread one line through the pulley so the line ends are equal (looped and cutoff end) hold lines together make sure pole support is vertical and locked in place. Slide </w:t>
      </w:r>
      <w:r w:rsidR="00BD0BAB">
        <w:rPr>
          <w:rFonts w:ascii="Tahoma" w:hAnsi="Tahoma" w:cs="Tahoma"/>
          <w:sz w:val="22"/>
          <w:szCs w:val="22"/>
        </w:rPr>
        <w:t>1” pole into base</w:t>
      </w:r>
      <w:r>
        <w:rPr>
          <w:rFonts w:ascii="Tahoma" w:hAnsi="Tahoma" w:cs="Tahoma"/>
          <w:sz w:val="22"/>
          <w:szCs w:val="22"/>
        </w:rPr>
        <w:t xml:space="preserve"> support.  </w:t>
      </w:r>
      <w:r w:rsidR="00025B0C">
        <w:rPr>
          <w:rFonts w:ascii="Tahoma" w:hAnsi="Tahoma" w:cs="Tahoma"/>
          <w:sz w:val="22"/>
          <w:szCs w:val="22"/>
        </w:rPr>
        <w:t>Be sure</w:t>
      </w:r>
      <w:r>
        <w:rPr>
          <w:rFonts w:ascii="Tahoma" w:hAnsi="Tahoma" w:cs="Tahoma"/>
          <w:sz w:val="22"/>
          <w:szCs w:val="22"/>
        </w:rPr>
        <w:t xml:space="preserve"> pulley is hanging down and free. Insert the cut off end of the line through the middle of the cleat then tie a knot so the line stays attached to the cleat.  Always attach the looped line ends to the</w:t>
      </w:r>
      <w:r>
        <w:rPr>
          <w:rFonts w:ascii="Tahoma" w:hAnsi="Tahoma" w:cs="Tahoma"/>
          <w:sz w:val="22"/>
          <w:szCs w:val="22"/>
          <w:u w:val="single"/>
        </w:rPr>
        <w:t xml:space="preserve"> dockside</w:t>
      </w:r>
      <w:r>
        <w:rPr>
          <w:rFonts w:ascii="Tahoma" w:hAnsi="Tahoma" w:cs="Tahoma"/>
          <w:sz w:val="22"/>
          <w:szCs w:val="22"/>
        </w:rPr>
        <w:t xml:space="preserve"> of your boat cleats as soon in sketch. </w:t>
      </w:r>
    </w:p>
    <w:p w:rsidR="00F86DEB" w:rsidRDefault="00F86DEB" w:rsidP="00F86DEB">
      <w:pPr>
        <w:keepNext/>
        <w:outlineLvl w:val="1"/>
        <w:rPr>
          <w:rFonts w:ascii="Tahoma" w:hAnsi="Tahoma" w:cs="Tahoma"/>
          <w:sz w:val="22"/>
          <w:szCs w:val="22"/>
        </w:rPr>
      </w:pPr>
      <w:r>
        <w:rPr>
          <w:rFonts w:ascii="Tahoma" w:hAnsi="Tahoma" w:cs="Tahoma"/>
          <w:sz w:val="22"/>
          <w:szCs w:val="22"/>
        </w:rPr>
        <w:t xml:space="preserve">            Attach separate dock lines both for the bow and the stern adjust for desired distance away from your dock, tighten whip lines enough to keep your boat away from the dock approx. 3’-4’ secure line on pole cleat. The sketch below is a suggestion other mounting arrangements may be used depending on the position of your boat including spring lines to prevent your boat from moving forward or back parallel to your dock.</w:t>
      </w:r>
    </w:p>
    <w:p w:rsidR="00F86DEB" w:rsidRDefault="00F86DEB" w:rsidP="00F86DEB">
      <w:pPr>
        <w:keepNext/>
        <w:outlineLvl w:val="1"/>
        <w:rPr>
          <w:rFonts w:ascii="Tahoma" w:hAnsi="Tahoma" w:cs="Tahoma"/>
          <w:sz w:val="22"/>
          <w:szCs w:val="22"/>
        </w:rPr>
      </w:pPr>
      <w:r>
        <w:rPr>
          <w:rFonts w:ascii="Tahoma" w:hAnsi="Tahoma" w:cs="Tahoma"/>
          <w:sz w:val="22"/>
          <w:szCs w:val="22"/>
        </w:rPr>
        <w:t xml:space="preserve"> OPERATION: When leaving the dock release the line from the whip pole </w:t>
      </w:r>
      <w:proofErr w:type="gramStart"/>
      <w:r>
        <w:rPr>
          <w:rFonts w:ascii="Tahoma" w:hAnsi="Tahoma" w:cs="Tahoma"/>
          <w:sz w:val="22"/>
          <w:szCs w:val="22"/>
        </w:rPr>
        <w:t>cleat,</w:t>
      </w:r>
      <w:proofErr w:type="gramEnd"/>
      <w:r>
        <w:rPr>
          <w:rFonts w:ascii="Tahoma" w:hAnsi="Tahoma" w:cs="Tahoma"/>
          <w:sz w:val="22"/>
          <w:szCs w:val="22"/>
        </w:rPr>
        <w:t xml:space="preserve"> release the line from your boat cleat. Swivel the pole vertically they will lock in place. When returning, rel</w:t>
      </w:r>
      <w:r w:rsidR="00F65D44">
        <w:rPr>
          <w:rFonts w:ascii="Tahoma" w:hAnsi="Tahoma" w:cs="Tahoma"/>
          <w:sz w:val="22"/>
          <w:szCs w:val="22"/>
        </w:rPr>
        <w:t>ease the lock by sliding the drop lock square up</w:t>
      </w:r>
      <w:r>
        <w:rPr>
          <w:rFonts w:ascii="Tahoma" w:hAnsi="Tahoma" w:cs="Tahoma"/>
          <w:sz w:val="22"/>
          <w:szCs w:val="22"/>
        </w:rPr>
        <w:t xml:space="preserve"> and gently lowering the poles towards your boat attach the line to your boat cleat adjust the line until the poles flex and your boat is at a distance desired from the dock and secure the line to the support cleat: Note it is better to adjust your boat at low tide. When at high tide additional adjusting may be </w:t>
      </w:r>
      <w:bookmarkStart w:id="0" w:name="_GoBack"/>
      <w:bookmarkEnd w:id="0"/>
      <w:r>
        <w:rPr>
          <w:rFonts w:ascii="Tahoma" w:hAnsi="Tahoma" w:cs="Tahoma"/>
          <w:sz w:val="22"/>
          <w:szCs w:val="22"/>
        </w:rPr>
        <w:t xml:space="preserve">necessary. If you have any questions please call customer service at </w:t>
      </w:r>
      <w:r w:rsidRPr="00D77EFF">
        <w:rPr>
          <w:rFonts w:ascii="Tahoma" w:hAnsi="Tahoma" w:cs="Tahoma"/>
          <w:color w:val="FF0000"/>
          <w:sz w:val="24"/>
        </w:rPr>
        <w:t>954-298-4890</w:t>
      </w:r>
    </w:p>
    <w:p w:rsidR="00F86DEB" w:rsidRDefault="00F86DEB" w:rsidP="00F86DEB">
      <w:pPr>
        <w:keepNext/>
        <w:outlineLvl w:val="1"/>
        <w:rPr>
          <w:rFonts w:ascii="Tahoma" w:hAnsi="Tahoma" w:cs="Tahoma"/>
          <w:sz w:val="22"/>
          <w:szCs w:val="22"/>
        </w:rPr>
      </w:pPr>
    </w:p>
    <w:p w:rsidR="00F86DEB" w:rsidRDefault="002A035B" w:rsidP="00F86DEB">
      <w:pPr>
        <w:keepNext/>
        <w:outlineLvl w:val="1"/>
        <w:rPr>
          <w:rFonts w:ascii="Tahoma" w:hAnsi="Tahoma" w:cs="Tahoma"/>
          <w:sz w:val="22"/>
          <w:szCs w:val="22"/>
        </w:rPr>
      </w:pPr>
      <w:r>
        <w:rPr>
          <w:noProof/>
        </w:rPr>
        <w:drawing>
          <wp:inline distT="0" distB="0" distL="0" distR="0" wp14:anchorId="57C14328" wp14:editId="2C3A2C3A">
            <wp:extent cx="3207745" cy="2049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p instruction sketch deck moun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07745" cy="2049145"/>
                    </a:xfrm>
                    <a:prstGeom prst="rect">
                      <a:avLst/>
                    </a:prstGeom>
                    <a:noFill/>
                    <a:ln>
                      <a:noFill/>
                    </a:ln>
                  </pic:spPr>
                </pic:pic>
              </a:graphicData>
            </a:graphic>
          </wp:inline>
        </w:drawing>
      </w:r>
      <w:r>
        <w:rPr>
          <w:rFonts w:ascii="Tahoma" w:hAnsi="Tahoma" w:cs="Tahoma"/>
          <w:sz w:val="22"/>
          <w:szCs w:val="22"/>
        </w:rPr>
        <w:t xml:space="preserve">    </w:t>
      </w:r>
      <w:r>
        <w:rPr>
          <w:rFonts w:ascii="Tahoma" w:hAnsi="Tahoma" w:cs="Tahoma"/>
          <w:noProof/>
          <w:sz w:val="22"/>
          <w:szCs w:val="22"/>
        </w:rPr>
        <w:drawing>
          <wp:inline distT="0" distB="0" distL="0" distR="0">
            <wp:extent cx="313213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vel drop lock deck mt new.png 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4649" cy="2059055"/>
                    </a:xfrm>
                    <a:prstGeom prst="rect">
                      <a:avLst/>
                    </a:prstGeom>
                  </pic:spPr>
                </pic:pic>
              </a:graphicData>
            </a:graphic>
          </wp:inline>
        </w:drawing>
      </w:r>
    </w:p>
    <w:p w:rsidR="00A359E2" w:rsidRDefault="00A92EEE" w:rsidP="00A92EEE">
      <w:pPr>
        <w:keepNext/>
        <w:outlineLvl w:val="1"/>
      </w:pPr>
      <w:r>
        <w:rPr>
          <w:rFonts w:ascii="Tahoma" w:hAnsi="Tahoma" w:cs="Tahoma"/>
          <w:sz w:val="22"/>
          <w:szCs w:val="22"/>
        </w:rPr>
        <w:t xml:space="preserve">                         </w:t>
      </w:r>
      <w:r w:rsidR="0021599B">
        <w:t xml:space="preserve">     </w:t>
      </w:r>
    </w:p>
    <w:p w:rsidR="00A92EEE" w:rsidRDefault="00A92EEE" w:rsidP="00A92EEE">
      <w:pPr>
        <w:keepNext/>
        <w:outlineLvl w:val="1"/>
      </w:pPr>
    </w:p>
    <w:p w:rsidR="00A92EEE" w:rsidRPr="00A92EEE" w:rsidRDefault="00A92EEE" w:rsidP="00A92EEE">
      <w:pPr>
        <w:pStyle w:val="Heading2"/>
        <w:rPr>
          <w:sz w:val="24"/>
        </w:rPr>
      </w:pPr>
      <w:r w:rsidRPr="00A92EEE">
        <w:rPr>
          <w:sz w:val="24"/>
        </w:rPr>
        <w:t>Thank you for purchasing our products. After using our product and you are completely satisfied, we would like other potential customers to know about your wise choice. So, we would appreciate it if you go back to where you purchased your whips and leave a (hopefully favorable) review. We know your time is valuable so as an incentive we will provide to you our extended 2 yr. warrantee a value of $50.00 at no charge.</w:t>
      </w:r>
    </w:p>
    <w:sectPr w:rsidR="00A92EEE" w:rsidRPr="00A92EEE" w:rsidSect="00F86DEB">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swiss"/>
    <w:pitch w:val="variable"/>
    <w:sig w:usb0="00000003" w:usb1="00000000" w:usb2="00000000" w:usb3="00000000" w:csb0="00000001" w:csb1="00000000"/>
  </w:font>
  <w:font w:name="Blade Runner Movie Font">
    <w:panose1 w:val="020B070302020209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wsDQwNzYyMjYzMTFR0lEKTi0uzszPAykwrAUAreSEdywAAAA="/>
  </w:docVars>
  <w:rsids>
    <w:rsidRoot w:val="00F86DEB"/>
    <w:rsid w:val="00025B0C"/>
    <w:rsid w:val="0021599B"/>
    <w:rsid w:val="002A035B"/>
    <w:rsid w:val="002B087F"/>
    <w:rsid w:val="00646973"/>
    <w:rsid w:val="006A03F0"/>
    <w:rsid w:val="006C24D4"/>
    <w:rsid w:val="00A359E2"/>
    <w:rsid w:val="00A92EEE"/>
    <w:rsid w:val="00B14AD7"/>
    <w:rsid w:val="00BD0BAB"/>
    <w:rsid w:val="00C86C9A"/>
    <w:rsid w:val="00D77EFF"/>
    <w:rsid w:val="00E42BB8"/>
    <w:rsid w:val="00EE2B74"/>
    <w:rsid w:val="00F65D44"/>
    <w:rsid w:val="00F8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Andalus"/>
        <w:color w:val="000000"/>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EB"/>
    <w:rPr>
      <w:rFonts w:ascii="Andalus" w:hAnsi="Andalus"/>
    </w:rPr>
  </w:style>
  <w:style w:type="paragraph" w:styleId="Heading1">
    <w:name w:val="heading 1"/>
    <w:basedOn w:val="Normal"/>
    <w:next w:val="Normal"/>
    <w:link w:val="Heading1Char"/>
    <w:qFormat/>
    <w:rsid w:val="006A03F0"/>
    <w:pPr>
      <w:keepNext/>
      <w:outlineLvl w:val="0"/>
    </w:pPr>
    <w:rPr>
      <w:rFonts w:ascii="Tahoma" w:hAnsi="Tahoma" w:cs="Tahoma"/>
      <w:u w:val="single"/>
    </w:rPr>
  </w:style>
  <w:style w:type="paragraph" w:styleId="Heading2">
    <w:name w:val="heading 2"/>
    <w:basedOn w:val="Normal"/>
    <w:next w:val="Normal"/>
    <w:link w:val="Heading2Char"/>
    <w:qFormat/>
    <w:rsid w:val="006A03F0"/>
    <w:pPr>
      <w:keepNext/>
      <w:outlineLvl w:val="1"/>
    </w:pPr>
    <w:rPr>
      <w:rFonts w:ascii="Tahoma" w:hAnsi="Tahoma" w:cs="Tahoma"/>
    </w:rPr>
  </w:style>
  <w:style w:type="paragraph" w:styleId="Heading3">
    <w:name w:val="heading 3"/>
    <w:basedOn w:val="Normal"/>
    <w:next w:val="Normal"/>
    <w:link w:val="Heading3Char"/>
    <w:qFormat/>
    <w:rsid w:val="006A03F0"/>
    <w:pPr>
      <w:keepNext/>
      <w:ind w:left="-720"/>
      <w:outlineLvl w:val="2"/>
    </w:pPr>
    <w:rPr>
      <w:u w:val="single"/>
    </w:rPr>
  </w:style>
  <w:style w:type="paragraph" w:styleId="Heading5">
    <w:name w:val="heading 5"/>
    <w:basedOn w:val="Normal"/>
    <w:next w:val="Normal"/>
    <w:link w:val="Heading5Char"/>
    <w:qFormat/>
    <w:rsid w:val="006A03F0"/>
    <w:pPr>
      <w:keepNext/>
      <w:ind w:left="-60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3F0"/>
    <w:rPr>
      <w:rFonts w:ascii="Tahoma" w:hAnsi="Tahoma" w:cs="Tahoma"/>
      <w:color w:val="000000"/>
      <w:sz w:val="28"/>
      <w:szCs w:val="24"/>
      <w:u w:val="single"/>
    </w:rPr>
  </w:style>
  <w:style w:type="character" w:customStyle="1" w:styleId="Heading2Char">
    <w:name w:val="Heading 2 Char"/>
    <w:basedOn w:val="DefaultParagraphFont"/>
    <w:link w:val="Heading2"/>
    <w:rsid w:val="006A03F0"/>
    <w:rPr>
      <w:rFonts w:ascii="Tahoma" w:hAnsi="Tahoma" w:cs="Tahoma"/>
      <w:color w:val="000000"/>
      <w:sz w:val="28"/>
      <w:szCs w:val="24"/>
    </w:rPr>
  </w:style>
  <w:style w:type="character" w:customStyle="1" w:styleId="Heading3Char">
    <w:name w:val="Heading 3 Char"/>
    <w:basedOn w:val="DefaultParagraphFont"/>
    <w:link w:val="Heading3"/>
    <w:rsid w:val="006A03F0"/>
    <w:rPr>
      <w:rFonts w:ascii="Eurostile" w:hAnsi="Eurostile"/>
      <w:color w:val="000000"/>
      <w:sz w:val="28"/>
      <w:szCs w:val="24"/>
      <w:u w:val="single"/>
    </w:rPr>
  </w:style>
  <w:style w:type="character" w:customStyle="1" w:styleId="Heading5Char">
    <w:name w:val="Heading 5 Char"/>
    <w:basedOn w:val="DefaultParagraphFont"/>
    <w:link w:val="Heading5"/>
    <w:rsid w:val="006A03F0"/>
    <w:rPr>
      <w:rFonts w:ascii="Eurostile" w:hAnsi="Eurostile"/>
      <w:color w:val="000000"/>
      <w:sz w:val="28"/>
      <w:szCs w:val="24"/>
      <w:u w:val="single"/>
    </w:rPr>
  </w:style>
  <w:style w:type="paragraph" w:styleId="BalloonText">
    <w:name w:val="Balloon Text"/>
    <w:basedOn w:val="Normal"/>
    <w:link w:val="BalloonTextChar"/>
    <w:uiPriority w:val="99"/>
    <w:semiHidden/>
    <w:unhideWhenUsed/>
    <w:rsid w:val="00F86DEB"/>
    <w:rPr>
      <w:rFonts w:ascii="Tahoma" w:hAnsi="Tahoma" w:cs="Tahoma"/>
      <w:sz w:val="16"/>
      <w:szCs w:val="16"/>
    </w:rPr>
  </w:style>
  <w:style w:type="character" w:customStyle="1" w:styleId="BalloonTextChar">
    <w:name w:val="Balloon Text Char"/>
    <w:basedOn w:val="DefaultParagraphFont"/>
    <w:link w:val="BalloonText"/>
    <w:uiPriority w:val="99"/>
    <w:semiHidden/>
    <w:rsid w:val="00F86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Andalus"/>
        <w:color w:val="000000"/>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EB"/>
    <w:rPr>
      <w:rFonts w:ascii="Andalus" w:hAnsi="Andalus"/>
    </w:rPr>
  </w:style>
  <w:style w:type="paragraph" w:styleId="Heading1">
    <w:name w:val="heading 1"/>
    <w:basedOn w:val="Normal"/>
    <w:next w:val="Normal"/>
    <w:link w:val="Heading1Char"/>
    <w:qFormat/>
    <w:rsid w:val="006A03F0"/>
    <w:pPr>
      <w:keepNext/>
      <w:outlineLvl w:val="0"/>
    </w:pPr>
    <w:rPr>
      <w:rFonts w:ascii="Tahoma" w:hAnsi="Tahoma" w:cs="Tahoma"/>
      <w:u w:val="single"/>
    </w:rPr>
  </w:style>
  <w:style w:type="paragraph" w:styleId="Heading2">
    <w:name w:val="heading 2"/>
    <w:basedOn w:val="Normal"/>
    <w:next w:val="Normal"/>
    <w:link w:val="Heading2Char"/>
    <w:qFormat/>
    <w:rsid w:val="006A03F0"/>
    <w:pPr>
      <w:keepNext/>
      <w:outlineLvl w:val="1"/>
    </w:pPr>
    <w:rPr>
      <w:rFonts w:ascii="Tahoma" w:hAnsi="Tahoma" w:cs="Tahoma"/>
    </w:rPr>
  </w:style>
  <w:style w:type="paragraph" w:styleId="Heading3">
    <w:name w:val="heading 3"/>
    <w:basedOn w:val="Normal"/>
    <w:next w:val="Normal"/>
    <w:link w:val="Heading3Char"/>
    <w:qFormat/>
    <w:rsid w:val="006A03F0"/>
    <w:pPr>
      <w:keepNext/>
      <w:ind w:left="-720"/>
      <w:outlineLvl w:val="2"/>
    </w:pPr>
    <w:rPr>
      <w:u w:val="single"/>
    </w:rPr>
  </w:style>
  <w:style w:type="paragraph" w:styleId="Heading5">
    <w:name w:val="heading 5"/>
    <w:basedOn w:val="Normal"/>
    <w:next w:val="Normal"/>
    <w:link w:val="Heading5Char"/>
    <w:qFormat/>
    <w:rsid w:val="006A03F0"/>
    <w:pPr>
      <w:keepNext/>
      <w:ind w:left="-60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3F0"/>
    <w:rPr>
      <w:rFonts w:ascii="Tahoma" w:hAnsi="Tahoma" w:cs="Tahoma"/>
      <w:color w:val="000000"/>
      <w:sz w:val="28"/>
      <w:szCs w:val="24"/>
      <w:u w:val="single"/>
    </w:rPr>
  </w:style>
  <w:style w:type="character" w:customStyle="1" w:styleId="Heading2Char">
    <w:name w:val="Heading 2 Char"/>
    <w:basedOn w:val="DefaultParagraphFont"/>
    <w:link w:val="Heading2"/>
    <w:rsid w:val="006A03F0"/>
    <w:rPr>
      <w:rFonts w:ascii="Tahoma" w:hAnsi="Tahoma" w:cs="Tahoma"/>
      <w:color w:val="000000"/>
      <w:sz w:val="28"/>
      <w:szCs w:val="24"/>
    </w:rPr>
  </w:style>
  <w:style w:type="character" w:customStyle="1" w:styleId="Heading3Char">
    <w:name w:val="Heading 3 Char"/>
    <w:basedOn w:val="DefaultParagraphFont"/>
    <w:link w:val="Heading3"/>
    <w:rsid w:val="006A03F0"/>
    <w:rPr>
      <w:rFonts w:ascii="Eurostile" w:hAnsi="Eurostile"/>
      <w:color w:val="000000"/>
      <w:sz w:val="28"/>
      <w:szCs w:val="24"/>
      <w:u w:val="single"/>
    </w:rPr>
  </w:style>
  <w:style w:type="character" w:customStyle="1" w:styleId="Heading5Char">
    <w:name w:val="Heading 5 Char"/>
    <w:basedOn w:val="DefaultParagraphFont"/>
    <w:link w:val="Heading5"/>
    <w:rsid w:val="006A03F0"/>
    <w:rPr>
      <w:rFonts w:ascii="Eurostile" w:hAnsi="Eurostile"/>
      <w:color w:val="000000"/>
      <w:sz w:val="28"/>
      <w:szCs w:val="24"/>
      <w:u w:val="single"/>
    </w:rPr>
  </w:style>
  <w:style w:type="paragraph" w:styleId="BalloonText">
    <w:name w:val="Balloon Text"/>
    <w:basedOn w:val="Normal"/>
    <w:link w:val="BalloonTextChar"/>
    <w:uiPriority w:val="99"/>
    <w:semiHidden/>
    <w:unhideWhenUsed/>
    <w:rsid w:val="00F86DEB"/>
    <w:rPr>
      <w:rFonts w:ascii="Tahoma" w:hAnsi="Tahoma" w:cs="Tahoma"/>
      <w:sz w:val="16"/>
      <w:szCs w:val="16"/>
    </w:rPr>
  </w:style>
  <w:style w:type="character" w:customStyle="1" w:styleId="BalloonTextChar">
    <w:name w:val="Balloon Text Char"/>
    <w:basedOn w:val="DefaultParagraphFont"/>
    <w:link w:val="BalloonText"/>
    <w:uiPriority w:val="99"/>
    <w:semiHidden/>
    <w:rsid w:val="00F86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posnersam@gmail.com</dc:creator>
  <cp:lastModifiedBy>posnersam@gmail.com</cp:lastModifiedBy>
  <cp:revision>11</cp:revision>
  <cp:lastPrinted>2017-06-13T22:36:00Z</cp:lastPrinted>
  <dcterms:created xsi:type="dcterms:W3CDTF">2016-01-16T02:17:00Z</dcterms:created>
  <dcterms:modified xsi:type="dcterms:W3CDTF">2017-12-27T04:21:00Z</dcterms:modified>
</cp:coreProperties>
</file>